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CD" w:rsidRPr="00A62BCD" w:rsidRDefault="00A62BCD" w:rsidP="00A62BCD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3274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</w:p>
    <w:p w:rsidR="004B7C93" w:rsidRPr="00A62BCD" w:rsidRDefault="00A62BCD" w:rsidP="003274B4">
      <w:pPr>
        <w:shd w:val="clear" w:color="auto" w:fill="FFFFFF"/>
        <w:spacing w:after="0" w:line="240" w:lineRule="auto"/>
        <w:ind w:firstLine="709"/>
        <w:jc w:val="both"/>
        <w:outlineLvl w:val="2"/>
        <w:rPr>
          <w:sz w:val="28"/>
          <w:szCs w:val="28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3274B4" w:rsidRPr="003274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ОБЪЕМЫ И РАЗМЕЩЕНИЕ ЛЕСОХОЗЯЙСТВЕННЫХ РАБОТ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 Объем лесовосстановительных работ (посев, посадка, содей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ствие естественному возобновлению) в определенной степени зависит от площади сплошных рубок и доли вырубок, возобнов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ляющихся ценными материнскими породами (в среднем при сплошных рубках возобновляется удовлетворительно без смены</w:t>
      </w:r>
      <w:bookmarkStart w:id="0" w:name="_GoBack"/>
      <w:bookmarkEnd w:id="0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пород 30—40% лесосек). В настоящее время лишь на 40% ле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сосек проводятся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лесокультурные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мероприятия. В ближайшем будущем предусматривается охватить 60—70% площади сплош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ных рубок посевом-посадкой и содействием естественному возоб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новлению в основном путем сохранения подроста хвойных пород.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Ежегодная площадь всех видов лесовосстановительных меро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приятий в годы десятой пятилетки составляет 2,5 млн. га. Если учесть, что на лесосеках условно-сплошных рубок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лесокуль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турные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мероприятия затруднены и примерно 30 — 40% площа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дей, вышедших из-под сплошных рубок, удовлетворительно во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зобновляется естественным путем, то можно считать, что в це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лом  площади лесовосстановительных мероприятий и сплошных рубок примерно равны. Но по отдельным зонам на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блюдаются несоответствия между площадью рубок и объемом лесовосстановительных работ.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   В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лесодефицитных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районах площадь лесных культур и со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действия естественному возобновлению в 3 раза превосходит площадь сплошных рубок, что говорит о расширении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лесопо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-крытой площади в этих районах за счет ранее не облесенных лесосек, нелесных земель</w:t>
      </w:r>
      <w:proofErr w:type="gram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.</w:t>
      </w:r>
      <w:proofErr w:type="gram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   В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лесоизбыточных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районах лесовосстановительные меропри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ятия проводятся лишь на 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ru-RU"/>
        </w:rPr>
        <w:t>2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/з площади сплошных рубок. </w:t>
      </w:r>
      <w:proofErr w:type="gram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 если принять во внимание низкое качество лесных культур в этих районах и большой удельный вес работ по содействию естествен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ному возобновлению, которое часто не дает ожидаемых резуль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татов, то фактически разрыв между площадью рубок и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-восстановлением более значителен.»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  В перспективе будет неуклонно возрастать удельный вес лесных культур, выполняемых посадками, хотя в определенных условиях будет сохранять свое значение и посев леса.</w:t>
      </w:r>
      <w:proofErr w:type="gram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послед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ние годы посадкой создается около 80% лесных культур. В де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сятой пятилетке предусматривается расширение ежегодного объема рубок ухода в молодняках до 1,5 млн. га.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Особое внимание в ближайшей перспективе будет уделено механизации лесопосадочных работ, работ по уходу за лесными культурами, разработке новой техники и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технологиии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выращи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вания посадочного материала с закрытой корневой системой и высадки его на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лесокультурную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площадь. Последнее призна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ется весьма прогрессивным направлением в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лесокультурном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деле, обеспечивающим большую экономию трудовых резервов, повышение качества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лесокультурных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работ, выгодное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лзмене-ние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характера труда и типа питомнического хозяйства. Большое значение имеет создание лесопосадочных машин с автоматиче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ской подачей посадочного материала, исключающей участие ручного труда.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В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многолесных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районах страны намечается усиление хими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ческих средств борьбы с нежелательной древесной и кустар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никовой растительностью, основанных на использовании хими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ческих препаратов, безвредных для фауны и человека.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Пахотные земли страны периодически подвергаются вред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ному воздействию засух и суховеев, а также водной и ветровой эрозии. В целях борьбы с этими нежелательными явлениями природы намечается на землях колхозов и совхозов в зоне защитного лесоразведения создать законченные системы поле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защитных лесных насаждений, предусматривающие высокую эффективность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лесозащиты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сочетании с агротехническими, гидротехническими и организационно-хозяйственными меропри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ятиями.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        </w:t>
      </w:r>
      <w:proofErr w:type="gram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Для решения предстоящих задач в области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лесовосстанов-ления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лесоразведения необходимо добиться обеспечения этих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рлбот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высококачественными семенами и посадочным матери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алом с улучшенной наследственной основой, форсировать созда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ние лесосеменных плантаций и постоянных лесосеменных уча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стков, выращивание посадочного материала в теплицах, под полиэтиленовым покрытием и с закрытой корневой системой, максимально механизировать работы по заготовке, обработке семян и выращиванию надлежащего количества и улучшенного качества посадочного материала</w:t>
      </w:r>
      <w:proofErr w:type="gram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питомниках.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 Очень важным мероприятием по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лесовыращиванию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явля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ется сохранение имеющихся запасов леса, т. е. их противопо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жарная охрана.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На предприятиях лесного хозяйства функционируют свыше 200 пожарно-химических станций и около 300 пожарных на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блюдательных пунктов.                В перспективе будет неуклонно возрастать удельный вес лесных культур, выполняемых посадками, хотя в определенных условиях будет сохранять свое значение и посев леса. В послед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ние годы посадкой создается около 80% лесных культур. В де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сятой пятилетке предусматривается расширение ежегодного объема рубок ухода в молодняках до 1,5 млн. га.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 Особое внимание в ближайшей перспективе будет уделено механизации лесопосадочных работ, работ по уходу за лесными культурами, разработке новой техники и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технологиии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выращи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вания посадочного материала с закрытой корневой системой и высадки его на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лесокультурную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площадь. Последнее призна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ется весьма прогрессивным направлением в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лесокультурном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деле, обеспечивающим большую экономию трудовых резервов, повышение качества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лесокультурных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работ, выгодное изменение характера труда и типа питомнического хозяйства. Большое значение имеет создание лесопосадочных машин с автоматиче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ской подачей посадочного материала, исключающей участие ручного труда.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В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многолесных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районах страны намечается усиление хими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ческих средств борьбы с нежелательной древесной и кустар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никовой растительностью, основанных на использовании хими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ческих препаратов, безвредных для фауны и человека.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Пахотные земли страны периодически подвергаются вред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ному воздействию засух и суховеев, а также водной и ветровой эрозии. В целях борьбы с этими нежелательными явлениями природы намечается на землях  в зоне защитного лесоразведения создать законченные системы поле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защитных лесных насаждений, предусматривающие высокую эффективность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лесозащиты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сочетании с агротехническими, гидротехническими и организационно-хозяйственными меропри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ятиями.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Основные факторы, определяющие размещение лесохозяйст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венного производства, следующие: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1. Географическое размещение лесов и их народнохозяйст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венное значение.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2. Географическое размещение ведущих в отношении разви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тия лесного хозяйства отраслей (лесозаготовительной промыш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ленности, сельского хозяйства).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3. Технический уровень лесохозяйственного производства.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4. Разная экономическая эффективность лесохозяйственного производства в различных лесоэкономических, лесорастительных и </w:t>
      </w:r>
      <w:proofErr w:type="spell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лесопотребляющих</w:t>
      </w:r>
      <w:proofErr w:type="spell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районах.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 Географическое размещение лесохозяйственных работ про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изводится в рамках групп лесов. Поэтому размещение по тер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ритории страны групп лесов предопределяет в крупных рамках и различие в интенсивности лесного хозяйства по районам.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  В отношении географического размещения лесное хозяйство является в первую очередь спутником лесозаготовительной про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мышленности. Перебазирование лесозаготовок в ранее не осво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енные районы требует проведения в этих районах лесоустрой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ства, работ по отпуску и охране леса, организации </w:t>
      </w:r>
      <w:proofErr w:type="gramStart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контроля за</w:t>
      </w:r>
      <w:proofErr w:type="gramEnd"/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лесозаготовителями и проведения лесовосстановительных мер.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          Существенно влияет на размещение лесохозяйственного про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изводства технический уровень производства, так как механи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зация и химизация резко сокращают трудоемкость 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работ и по</w:t>
      </w:r>
      <w:r w:rsidR="003274B4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требность в рабочей силе, способствуют расширению фронта лесохозяйственных мероприятий.</w:t>
      </w:r>
    </w:p>
    <w:sectPr w:rsidR="004B7C93" w:rsidRPr="00A62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274B4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2BCD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1116</Words>
  <Characters>6365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2020-04-08T09:01:00Z</dcterms:created>
  <dcterms:modified xsi:type="dcterms:W3CDTF">2020-04-08T09:01:00Z</dcterms:modified>
</cp:coreProperties>
</file>